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BCC35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bCs/>
          <w:sz w:val="32"/>
          <w:szCs w:val="24"/>
          <w:lang w:eastAsia="de-DE"/>
        </w:rPr>
      </w:pPr>
    </w:p>
    <w:p w14:paraId="75A5D4F5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bCs/>
          <w:sz w:val="32"/>
          <w:szCs w:val="24"/>
          <w:lang w:eastAsia="de-DE"/>
        </w:rPr>
      </w:pPr>
    </w:p>
    <w:p w14:paraId="3999AE13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bCs/>
          <w:sz w:val="32"/>
          <w:szCs w:val="24"/>
          <w:lang w:eastAsia="de-DE"/>
        </w:rPr>
      </w:pPr>
    </w:p>
    <w:p w14:paraId="40993AE6" w14:textId="77777777" w:rsidR="000368ED" w:rsidRPr="0040270D" w:rsidRDefault="0033315E" w:rsidP="000368ED">
      <w:pPr>
        <w:spacing w:after="0" w:line="240" w:lineRule="auto"/>
        <w:rPr>
          <w:rFonts w:ascii="Franklin Gothic Book" w:eastAsia="Times New Roman" w:hAnsi="Franklin Gothic Book" w:cs="Times New Roman"/>
          <w:bCs/>
          <w:sz w:val="32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bCs/>
          <w:sz w:val="32"/>
          <w:szCs w:val="24"/>
          <w:lang w:eastAsia="de-DE"/>
        </w:rPr>
        <w:t>Pressemitteilung</w:t>
      </w:r>
    </w:p>
    <w:p w14:paraId="517557EE" w14:textId="747E9310" w:rsidR="009938E0" w:rsidRPr="0040270D" w:rsidRDefault="009938E0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317CBF62" w14:textId="77777777" w:rsidR="00170265" w:rsidRDefault="00170265" w:rsidP="000368ED">
      <w:pPr>
        <w:spacing w:after="0" w:line="240" w:lineRule="auto"/>
        <w:rPr>
          <w:rFonts w:ascii="Franklin Gothic Book" w:eastAsia="Times New Roman" w:hAnsi="Franklin Gothic Book" w:cs="Times New Roman"/>
          <w:bCs/>
          <w:color w:val="0070C0"/>
          <w:sz w:val="36"/>
          <w:szCs w:val="28"/>
          <w:lang w:eastAsia="de-DE"/>
        </w:rPr>
      </w:pPr>
    </w:p>
    <w:p w14:paraId="1DBB1F27" w14:textId="37D7B2BD" w:rsidR="0033315E" w:rsidRPr="0040270D" w:rsidRDefault="000368ED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bCs/>
          <w:color w:val="0070C0"/>
          <w:sz w:val="36"/>
          <w:szCs w:val="28"/>
          <w:lang w:eastAsia="de-DE"/>
        </w:rPr>
        <w:t>T-</w:t>
      </w:r>
      <w:proofErr w:type="spellStart"/>
      <w:r w:rsidRPr="0040270D">
        <w:rPr>
          <w:rFonts w:ascii="Franklin Gothic Book" w:eastAsia="Times New Roman" w:hAnsi="Franklin Gothic Book" w:cs="Times New Roman"/>
          <w:bCs/>
          <w:color w:val="0070C0"/>
          <w:sz w:val="36"/>
          <w:szCs w:val="28"/>
          <w:lang w:eastAsia="de-DE"/>
        </w:rPr>
        <w:t>Bone</w:t>
      </w:r>
      <w:proofErr w:type="spellEnd"/>
      <w:r w:rsidRPr="0040270D">
        <w:rPr>
          <w:rFonts w:ascii="Franklin Gothic Book" w:eastAsia="Times New Roman" w:hAnsi="Franklin Gothic Book" w:cs="Times New Roman"/>
          <w:bCs/>
          <w:color w:val="0070C0"/>
          <w:sz w:val="36"/>
          <w:szCs w:val="28"/>
          <w:lang w:eastAsia="de-DE"/>
        </w:rPr>
        <w:t xml:space="preserve"> Tea: </w:t>
      </w:r>
      <w:r w:rsidR="00E13181" w:rsidRPr="0040270D">
        <w:rPr>
          <w:rFonts w:ascii="Franklin Gothic Book" w:hAnsi="Franklin Gothic Book"/>
          <w:color w:val="0070C0"/>
          <w:sz w:val="36"/>
          <w:szCs w:val="28"/>
        </w:rPr>
        <w:t>Das erste Steak, das man trinken kann</w:t>
      </w:r>
      <w:r w:rsidR="0033315E" w:rsidRPr="0040270D">
        <w:rPr>
          <w:rFonts w:ascii="Franklin Gothic Book" w:eastAsia="Times New Roman" w:hAnsi="Franklin Gothic Book" w:cs="Times New Roman"/>
          <w:color w:val="0070C0"/>
          <w:sz w:val="32"/>
          <w:szCs w:val="24"/>
          <w:lang w:eastAsia="de-DE"/>
        </w:rPr>
        <w:br/>
      </w:r>
      <w:r w:rsidR="00B10A1E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GOURMETFLEISCH.DE </w:t>
      </w:r>
      <w:r w:rsidRPr="0040270D">
        <w:rPr>
          <w:rFonts w:ascii="Franklin Gothic Book" w:eastAsia="Times New Roman" w:hAnsi="Franklin Gothic Book" w:cs="Times New Roman"/>
          <w:bCs/>
          <w:sz w:val="26"/>
          <w:szCs w:val="26"/>
          <w:lang w:eastAsia="de-DE"/>
        </w:rPr>
        <w:t>stellt weltweit</w:t>
      </w:r>
      <w:r w:rsidR="00B04867" w:rsidRPr="0040270D">
        <w:rPr>
          <w:rFonts w:ascii="Franklin Gothic Book" w:eastAsia="Times New Roman" w:hAnsi="Franklin Gothic Book" w:cs="Times New Roman"/>
          <w:bCs/>
          <w:sz w:val="26"/>
          <w:szCs w:val="26"/>
          <w:lang w:eastAsia="de-DE"/>
        </w:rPr>
        <w:t xml:space="preserve"> </w:t>
      </w:r>
      <w:r w:rsidRPr="0040270D">
        <w:rPr>
          <w:rFonts w:ascii="Franklin Gothic Book" w:eastAsia="Times New Roman" w:hAnsi="Franklin Gothic Book" w:cs="Times New Roman"/>
          <w:bCs/>
          <w:sz w:val="26"/>
          <w:szCs w:val="26"/>
          <w:lang w:eastAsia="de-DE"/>
        </w:rPr>
        <w:t>erste Fleischbrüh</w:t>
      </w:r>
      <w:r w:rsidR="00B04867" w:rsidRPr="0040270D">
        <w:rPr>
          <w:rFonts w:ascii="Franklin Gothic Book" w:eastAsia="Times New Roman" w:hAnsi="Franklin Gothic Book" w:cs="Times New Roman"/>
          <w:bCs/>
          <w:sz w:val="26"/>
          <w:szCs w:val="26"/>
          <w:lang w:eastAsia="de-DE"/>
        </w:rPr>
        <w:t>e</w:t>
      </w:r>
      <w:r w:rsidRPr="0040270D">
        <w:rPr>
          <w:rFonts w:ascii="Franklin Gothic Book" w:eastAsia="Times New Roman" w:hAnsi="Franklin Gothic Book" w:cs="Times New Roman"/>
          <w:bCs/>
          <w:sz w:val="26"/>
          <w:szCs w:val="26"/>
          <w:lang w:eastAsia="de-DE"/>
        </w:rPr>
        <w:t xml:space="preserve"> im Teebeutel vor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</w:p>
    <w:p w14:paraId="249F8F38" w14:textId="66A877C9" w:rsidR="005131C2" w:rsidRDefault="00566C93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de-DE"/>
        </w:rPr>
        <w:drawing>
          <wp:inline distT="0" distB="0" distL="0" distR="0" wp14:anchorId="6808550D" wp14:editId="638BEE2C">
            <wp:extent cx="5760720" cy="32397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Bone_Tea_Pressebild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9923" w14:textId="77777777" w:rsidR="005131C2" w:rsidRDefault="005131C2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57B7E9DD" w14:textId="77777777" w:rsidR="004B52C6" w:rsidRDefault="0033315E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Mönchengladbach, 1</w:t>
      </w:r>
      <w:r w:rsidR="005131C2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8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.10.2016. 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Feinste Fleischbrühe aus dem </w:t>
      </w:r>
      <w:r w:rsidR="00B04867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Teeb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eutel? Fast eine kleine Palastrevolution unter den Gourmandisen. Der Internet-Fleischspezialist </w:t>
      </w:r>
      <w:r w:rsidR="00B10A1E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GOURMETFLEISCH.DE 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hat einen ausgezeichneten Namen bei Fleischgenießern, wenn es um 1a-Qualität aus den allerbesten Aufzuchtregionen und um schmackhafte Fleischdelikatessen geht. Auch mit kulinarischen Weltneuheiten </w:t>
      </w:r>
      <w:r w:rsidR="00B10A1E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sind die Steak-Enthusiasten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seit über 100 Jahren in aller Munde. </w:t>
      </w:r>
      <w:r w:rsidR="00B10A1E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Die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neueste Kreation stellt </w:t>
      </w:r>
      <w:r w:rsidR="00B10A1E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jedoch 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in </w:t>
      </w:r>
      <w:r w:rsidR="007778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punc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to Originalität alles in den Schatten, was im angestammten Familienunternehmen </w:t>
      </w:r>
      <w:r w:rsidR="00C732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GOURMETFLEISCH.DE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in Mönchengladbach bisher geschah.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="007778B0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Das b</w:t>
      </w:r>
      <w:r w:rsidR="000368ED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este vom Rind - Zu jeder Jahreszeit als konzentrierte Stärkung fix zur Hand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  <w:t>"Nach jahrelanger Entwicklung sind wir nun vollkommen glücklich über unsere Innovation T-</w:t>
      </w:r>
      <w:proofErr w:type="spellStart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Bone</w:t>
      </w:r>
      <w:proofErr w:type="spellEnd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Tea. Sie besetzt eine Marktlücke und ist für Steak- und Teeliebhaber gleichermaßen eine willkommene Abwechslung", meint Geschäftsführer Burkhard Schulte von gourmetfleisch.de. Eine heiße Fleischbrühe tue nicht nur bei einem Schnupfen gut. Sie sei Labsal zwischendurch, </w:t>
      </w:r>
      <w:proofErr w:type="spellStart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Entrée</w:t>
      </w:r>
      <w:proofErr w:type="spellEnd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zu einem anspruchsvollen Essen, ein kräftigender Snack, wenn der Appetit auf Herzhaftes anklopft, sogar im Wanderrucksack eine energiespendende Empfehlung </w:t>
      </w:r>
      <w:r w:rsidR="000368ED" w:rsidRPr="0040270D">
        <w:rPr>
          <w:rFonts w:ascii="Franklin Gothic Book" w:eastAsia="Times New Roman" w:hAnsi="Franklin Gothic Book" w:cs="Times New Roman"/>
          <w:i/>
          <w:iCs/>
          <w:sz w:val="24"/>
          <w:szCs w:val="24"/>
          <w:lang w:eastAsia="de-DE"/>
        </w:rPr>
        <w:t xml:space="preserve">(Wasserkocher </w:t>
      </w:r>
      <w:r w:rsidR="007778B0" w:rsidRPr="0040270D">
        <w:rPr>
          <w:rFonts w:ascii="Franklin Gothic Book" w:eastAsia="Times New Roman" w:hAnsi="Franklin Gothic Book" w:cs="Times New Roman"/>
          <w:i/>
          <w:iCs/>
          <w:sz w:val="24"/>
          <w:szCs w:val="24"/>
          <w:lang w:eastAsia="de-DE"/>
        </w:rPr>
        <w:t xml:space="preserve">oder Geysir </w:t>
      </w:r>
      <w:r w:rsidR="000368ED" w:rsidRPr="0040270D">
        <w:rPr>
          <w:rFonts w:ascii="Franklin Gothic Book" w:eastAsia="Times New Roman" w:hAnsi="Franklin Gothic Book" w:cs="Times New Roman"/>
          <w:i/>
          <w:iCs/>
          <w:sz w:val="24"/>
          <w:szCs w:val="24"/>
          <w:lang w:eastAsia="de-DE"/>
        </w:rPr>
        <w:t>vorausgesetzt!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). </w:t>
      </w:r>
    </w:p>
    <w:p w14:paraId="4DF0C46A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28ABEA5B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664A6259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4EABE080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32D0651E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7FC408D6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1E93EAE3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2BA6C495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37D051DC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5239B3C2" w14:textId="77777777" w:rsidR="00BD2211" w:rsidRDefault="000368ED" w:rsidP="000368ED">
      <w:pPr>
        <w:spacing w:after="0" w:line="240" w:lineRule="auto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</w:p>
    <w:p w14:paraId="5B0F938E" w14:textId="77777777" w:rsidR="00BD2211" w:rsidRDefault="00BD2211" w:rsidP="000368ED">
      <w:pPr>
        <w:spacing w:after="0" w:line="240" w:lineRule="auto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</w:pPr>
    </w:p>
    <w:p w14:paraId="7F10885C" w14:textId="0AB1ED2D" w:rsidR="004B52C6" w:rsidRDefault="00EA2403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Fleisch ist das neue Kamille</w:t>
      </w:r>
      <w:r w:rsidR="000368ED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 xml:space="preserve"> - Eine Brühe mit dem Talent zum Kultobjekt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  <w:t>Die volle Fleischkraft von besten Rindern, konzentriert in einem kleinen Beutel</w:t>
      </w:r>
      <w:r w:rsidR="007778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. M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it kochendem Wasser aufgebrüht nach </w:t>
      </w:r>
      <w:r w:rsidR="007778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nur 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zwei Minuten ein pure</w:t>
      </w:r>
      <w:r w:rsidR="007778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r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Fleischgenuss zum Löffeln und Schlürfen. T-</w:t>
      </w:r>
      <w:proofErr w:type="spellStart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Bone</w:t>
      </w:r>
      <w:proofErr w:type="spellEnd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Tea ist der Hingucker im Büro, Begleiter beim Brunch und das witzige Beiwerk zum Barbecue. Vielseitig verwendbar, hocharomatisch, </w:t>
      </w:r>
      <w:proofErr w:type="spellStart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Fleischflavour</w:t>
      </w:r>
      <w:proofErr w:type="spellEnd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pur. "Wer mittags wenig Zeit zum Lunch hat, kann sich mit ein, zwei Tassen T</w:t>
      </w:r>
      <w:r w:rsidR="00C732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-</w:t>
      </w:r>
      <w:proofErr w:type="spellStart"/>
      <w:r w:rsidR="00C732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Bone</w:t>
      </w:r>
      <w:proofErr w:type="spellEnd"/>
      <w:r w:rsidR="00C732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Tea eine wohlschmeckende </w:t>
      </w:r>
      <w:r w:rsidR="004B52C6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Freude machen." </w:t>
      </w:r>
    </w:p>
    <w:p w14:paraId="2EA6DEE8" w14:textId="384C37FE" w:rsidR="005C1E77" w:rsidRPr="0040270D" w:rsidRDefault="000368ED" w:rsidP="000368ED">
      <w:pPr>
        <w:spacing w:after="0" w:line="240" w:lineRule="auto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proofErr w:type="spellStart"/>
      <w:r w:rsidR="005C1E77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Kuhmunikation</w:t>
      </w:r>
      <w:proofErr w:type="spellEnd"/>
      <w:r w:rsidR="005C1E77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: T-</w:t>
      </w:r>
      <w:proofErr w:type="spellStart"/>
      <w:r w:rsidR="005C1E77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Bone</w:t>
      </w:r>
      <w:proofErr w:type="spellEnd"/>
      <w:r w:rsidR="005C1E77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 xml:space="preserve"> Tea als Werb</w:t>
      </w:r>
      <w:r w:rsidR="004E16D9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ung, die nicht nervt.</w:t>
      </w:r>
    </w:p>
    <w:p w14:paraId="52C2258C" w14:textId="77777777" w:rsidR="005C1E77" w:rsidRPr="0040270D" w:rsidRDefault="005C1E77" w:rsidP="000368ED">
      <w:pPr>
        <w:spacing w:after="0" w:line="240" w:lineRule="auto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</w:pPr>
    </w:p>
    <w:p w14:paraId="7D275FB2" w14:textId="77777777" w:rsidR="005C1E77" w:rsidRPr="0040270D" w:rsidRDefault="005C1E77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Ein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en kleinen Vorgeschmack auf edle 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Steaks von GOURMETFLEISCH.DE bietet das „Steak zum Trinken“ auch bei Promotion-Aktivitäten und Sample-Mailings. So 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laden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unter dem Motto „Abwarten und Steak trinken“ Tea-Lounges in Shoppingcentren Männer zu einer kleinen Pause ein, während ihre Frauen in Ruhe 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ein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kaufen gehen können. Anderenorts wird 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der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magenschmeichelnde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T-</w:t>
      </w:r>
      <w:proofErr w:type="spellStart"/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Bone</w:t>
      </w:r>
      <w:proofErr w:type="spellEnd"/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Tea 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an mobilen Ständen 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als 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„</w:t>
      </w:r>
      <w:proofErr w:type="spellStart"/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Teatox</w:t>
      </w:r>
      <w:proofErr w:type="spellEnd"/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“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-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Party</w:t>
      </w:r>
      <w:r w:rsidR="001C2522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nach Festen angeboten. Ob es wirklich stimmt, dass Kuh gegen Kater hilft, kann hier jeder selbst herausfinden.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Neue Kunden soll</w:t>
      </w:r>
      <w:r w:rsidR="004E16D9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en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außerdem </w:t>
      </w:r>
      <w:r w:rsidR="004E16D9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durch 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ein Sample-Mailing </w:t>
      </w:r>
      <w:r w:rsidR="004E16D9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begeistert werden</w:t>
      </w:r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, bei dem T-</w:t>
      </w:r>
      <w:proofErr w:type="spellStart"/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Bone</w:t>
      </w:r>
      <w:proofErr w:type="spellEnd"/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Tea in einer </w:t>
      </w:r>
      <w:proofErr w:type="spellStart"/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Teebox</w:t>
      </w:r>
      <w:proofErr w:type="spellEnd"/>
      <w:r w:rsidR="00EA2403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im Stil einer Feinkost-Fleischerei verschickt wird. Besonderer Clou: Die Teebeutel hängen an kleinen Fleischerhaken, mit denen man sie auch gleich am Tassenrand einhaken kann. </w:t>
      </w:r>
    </w:p>
    <w:p w14:paraId="1C83D50E" w14:textId="77777777" w:rsidR="0040270D" w:rsidRPr="0040270D" w:rsidRDefault="0040270D" w:rsidP="000368ED">
      <w:pPr>
        <w:spacing w:after="0" w:line="240" w:lineRule="auto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</w:pPr>
    </w:p>
    <w:p w14:paraId="45620654" w14:textId="240E7CD2" w:rsidR="004E16D9" w:rsidRDefault="000368ED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 xml:space="preserve">Präferenzen und Grundsätze von </w:t>
      </w:r>
      <w:r w:rsidR="004E16D9" w:rsidRPr="0040270D">
        <w:rPr>
          <w:rFonts w:ascii="Franklin Gothic Book" w:eastAsia="Times New Roman" w:hAnsi="Franklin Gothic Book" w:cs="Times New Roman"/>
          <w:b/>
          <w:sz w:val="24"/>
          <w:szCs w:val="24"/>
          <w:lang w:eastAsia="de-DE"/>
        </w:rPr>
        <w:t>GOURMETFLEISCH.DE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  <w:t>Die Qualität der Ingredienzien macht den Unterschied. Die Tradition des Fleischerhandwerks wird heute von 120 Mitarbeitern weitergetragen, wurde vielfach ausgezeichnet und prämiert. Nachhaltigkeitsprogramme, Herkunftszertifikate, Qualitäts- und Frischgarantien und eine anspruchsvolle,</w:t>
      </w:r>
      <w:r w:rsidR="009938E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sichere Versandabwicklung empfehlen den Fleischlieferanten als verantwortungsbewussten Partner für Fleischliebhaber. 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 xml:space="preserve">Tierische Fleischlieferanten mit großen Namen </w:t>
      </w:r>
      <w:r w:rsidR="004E16D9"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und großartigem Geschmack.</w:t>
      </w:r>
      <w:r w:rsidRPr="0040270D">
        <w:rPr>
          <w:rFonts w:ascii="Franklin Gothic Book" w:eastAsia="Times New Roman" w:hAnsi="Franklin Gothic Book" w:cs="Times New Roman"/>
          <w:color w:val="FF0000"/>
          <w:sz w:val="24"/>
          <w:szCs w:val="24"/>
          <w:lang w:eastAsia="de-DE"/>
        </w:rPr>
        <w:br/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  <w:t>Die Fleischauswahl des Online-Händlers, der Tradition mit moderner Innovationsfreude verbinde</w:t>
      </w:r>
      <w:r w:rsidR="0011505E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t, liest sich von Kobe, </w:t>
      </w:r>
      <w:proofErr w:type="spellStart"/>
      <w:r w:rsidR="0011505E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Simmert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aler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und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Wagyu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Rind über Black Angus, Dry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Aged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,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Irish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Ox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bis zu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Charolais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und Bison wie der </w:t>
      </w:r>
      <w:r w:rsidRPr="0040270D">
        <w:rPr>
          <w:rFonts w:ascii="Franklin Gothic Book" w:eastAsia="Times New Roman" w:hAnsi="Franklin Gothic Book" w:cs="Times New Roman"/>
          <w:i/>
          <w:iCs/>
          <w:sz w:val="24"/>
          <w:szCs w:val="24"/>
          <w:lang w:eastAsia="de-DE"/>
        </w:rPr>
        <w:t>Gotha</w:t>
      </w: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der Rindviecher. Auch wenn der Schwerpunkt auf Beef-Kostbarkeiten internationaler Herkunft liegt, haben auch hochwertige Fleischsorten wie das Lamm der irischen Salzwiesen, die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Barbarie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-Ente und die legendären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Duroc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- und </w:t>
      </w:r>
      <w:proofErr w:type="spellStart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Iberico-Schweinderl</w:t>
      </w:r>
      <w:proofErr w:type="spellEnd"/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Spaniens ihren angestammten Platz im Sortiment. Raffinierte Bistrogerichte und Gourmetpakete runden das appetitanregende Programm ab. </w:t>
      </w:r>
    </w:p>
    <w:p w14:paraId="62DE2D16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007492C4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132F20A7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12046A08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4E647F32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007091E6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7999CF8F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1CBCAB32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0D0060FA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3C6C0670" w14:textId="77777777" w:rsidR="004B52C6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6295190E" w14:textId="77777777" w:rsidR="004B52C6" w:rsidRPr="0040270D" w:rsidRDefault="004B52C6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6810796F" w14:textId="77777777" w:rsidR="00BD2211" w:rsidRPr="0040270D" w:rsidRDefault="00BD2211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</w:p>
    <w:p w14:paraId="3A801BF7" w14:textId="77777777" w:rsidR="004B52C6" w:rsidRDefault="004E16D9" w:rsidP="000368ED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de-DE"/>
        </w:rPr>
        <w:t>Geschenke zum Einschenken.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  <w:t>Tee wird gerne verschenkt. Warum</w:t>
      </w:r>
      <w:r w:rsidR="007778B0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also</w:t>
      </w:r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nicht mal in der herzhaft-delikaten Fleischvariante? T-</w:t>
      </w:r>
      <w:proofErr w:type="spellStart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Bone</w:t>
      </w:r>
      <w:proofErr w:type="spellEnd"/>
      <w:r w:rsidR="000368E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 Tea gibt's für alle Fleisch- und Teefreunde in der attraktiven Box mit 6 x 20g-Teebeuteln oder als originelle Geschenkbox mit zwei Tassen, aus denen sich </w:t>
      </w:r>
    </w:p>
    <w:p w14:paraId="28100873" w14:textId="5FBD9B69" w:rsidR="0040270D" w:rsidRPr="0040270D" w:rsidRDefault="000368ED" w:rsidP="000368ED">
      <w:pPr>
        <w:spacing w:after="0" w:line="240" w:lineRule="auto"/>
        <w:rPr>
          <w:rFonts w:ascii="Franklin Gothic Book" w:eastAsia="Times New Roman" w:hAnsi="Franklin Gothic Book" w:cs="Times New Roman"/>
          <w:strike/>
          <w:color w:val="FF0000"/>
          <w:sz w:val="24"/>
          <w:szCs w:val="24"/>
          <w:lang w:eastAsia="de-DE"/>
        </w:rPr>
      </w:pPr>
      <w:r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>die Brühe b</w:t>
      </w:r>
      <w:r w:rsidR="0040270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t xml:space="preserve">esonders gut schlürfen lässt. </w:t>
      </w:r>
      <w:r w:rsidR="0040270D" w:rsidRPr="0040270D">
        <w:rPr>
          <w:rFonts w:ascii="Franklin Gothic Book" w:eastAsia="Times New Roman" w:hAnsi="Franklin Gothic Book" w:cs="Times New Roman"/>
          <w:sz w:val="24"/>
          <w:szCs w:val="24"/>
          <w:lang w:eastAsia="de-DE"/>
        </w:rPr>
        <w:br/>
      </w:r>
    </w:p>
    <w:p w14:paraId="47D0C950" w14:textId="40084229" w:rsidR="004122A2" w:rsidRPr="005131C2" w:rsidRDefault="0033315E">
      <w:pPr>
        <w:rPr>
          <w:rFonts w:ascii="Franklin Gothic Book" w:hAnsi="Franklin Gothic Book"/>
          <w:sz w:val="24"/>
          <w:szCs w:val="24"/>
        </w:rPr>
      </w:pPr>
      <w:r w:rsidRPr="0040270D">
        <w:rPr>
          <w:rFonts w:ascii="Franklin Gothic Book" w:hAnsi="Franklin Gothic Book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33283A19" wp14:editId="29499352">
            <wp:simplePos x="0" y="0"/>
            <wp:positionH relativeFrom="column">
              <wp:posOffset>6762115</wp:posOffset>
            </wp:positionH>
            <wp:positionV relativeFrom="paragraph">
              <wp:posOffset>-1539875</wp:posOffset>
            </wp:positionV>
            <wp:extent cx="4934585" cy="4934585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458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B0" w:rsidRPr="0040270D">
        <w:rPr>
          <w:rFonts w:ascii="Franklin Gothic Book" w:hAnsi="Franklin Gothic Book"/>
          <w:sz w:val="24"/>
          <w:szCs w:val="24"/>
        </w:rPr>
        <w:t>Also, a</w:t>
      </w:r>
      <w:r w:rsidR="005C1E77" w:rsidRPr="0040270D">
        <w:rPr>
          <w:rFonts w:ascii="Franklin Gothic Book" w:hAnsi="Franklin Gothic Book"/>
          <w:sz w:val="24"/>
          <w:szCs w:val="24"/>
        </w:rPr>
        <w:t>bwa</w:t>
      </w:r>
      <w:r w:rsidR="007778B0" w:rsidRPr="0040270D">
        <w:rPr>
          <w:rFonts w:ascii="Franklin Gothic Book" w:hAnsi="Franklin Gothic Book"/>
          <w:sz w:val="24"/>
          <w:szCs w:val="24"/>
        </w:rPr>
        <w:t>rten und Fleisch trinken!</w:t>
      </w:r>
    </w:p>
    <w:p w14:paraId="02FCB9BD" w14:textId="3B16556A" w:rsidR="00170265" w:rsidRPr="005131C2" w:rsidRDefault="0040270D" w:rsidP="005131C2">
      <w:pPr>
        <w:rPr>
          <w:rFonts w:ascii="Franklin Gothic Book" w:hAnsi="Franklin Gothic Book"/>
          <w:sz w:val="20"/>
        </w:rPr>
      </w:pPr>
      <w:r w:rsidRPr="00170265">
        <w:rPr>
          <w:rFonts w:ascii="Franklin Gothic Book" w:hAnsi="Franklin Gothic Book"/>
          <w:sz w:val="20"/>
        </w:rPr>
        <w:t xml:space="preserve">Die vollständige Pressemeldung sowie hochauflösendes Bildmaterial </w:t>
      </w:r>
      <w:r w:rsidR="004B70EB" w:rsidRPr="00170265">
        <w:rPr>
          <w:rFonts w:ascii="Franklin Gothic Book" w:hAnsi="Franklin Gothic Book"/>
          <w:sz w:val="20"/>
        </w:rPr>
        <w:t>steht</w:t>
      </w:r>
      <w:r w:rsidRPr="00170265">
        <w:rPr>
          <w:rFonts w:ascii="Franklin Gothic Book" w:hAnsi="Franklin Gothic Book"/>
          <w:sz w:val="20"/>
        </w:rPr>
        <w:t xml:space="preserve"> </w:t>
      </w:r>
      <w:r w:rsidR="004B70EB" w:rsidRPr="00170265">
        <w:rPr>
          <w:rFonts w:ascii="Franklin Gothic Book" w:hAnsi="Franklin Gothic Book"/>
          <w:sz w:val="20"/>
        </w:rPr>
        <w:t xml:space="preserve">ihnen zum Download unter folgendem </w:t>
      </w:r>
      <w:r w:rsidRPr="00170265">
        <w:rPr>
          <w:rFonts w:ascii="Franklin Gothic Book" w:hAnsi="Franklin Gothic Book"/>
          <w:sz w:val="20"/>
        </w:rPr>
        <w:t xml:space="preserve">Link </w:t>
      </w:r>
      <w:r w:rsidR="004B70EB" w:rsidRPr="00170265">
        <w:rPr>
          <w:rFonts w:ascii="Franklin Gothic Book" w:hAnsi="Franklin Gothic Book"/>
          <w:sz w:val="20"/>
        </w:rPr>
        <w:t>zur Verfügung</w:t>
      </w:r>
      <w:r w:rsidRPr="00170265">
        <w:rPr>
          <w:rFonts w:ascii="Franklin Gothic Book" w:hAnsi="Franklin Gothic Book"/>
          <w:sz w:val="20"/>
        </w:rPr>
        <w:t xml:space="preserve">:  </w:t>
      </w:r>
      <w:hyperlink r:id="rId8" w:history="1">
        <w:r w:rsidRPr="00000DD0">
          <w:rPr>
            <w:rStyle w:val="Link"/>
            <w:rFonts w:ascii="Franklin Gothic Book" w:hAnsi="Franklin Gothic Book"/>
          </w:rPr>
          <w:t>www.gourmetfleisch.de/tbt</w:t>
        </w:r>
      </w:hyperlink>
    </w:p>
    <w:p w14:paraId="346E4733" w14:textId="77777777" w:rsidR="00170265" w:rsidRPr="0040270D" w:rsidRDefault="00170265" w:rsidP="0033315E">
      <w:pPr>
        <w:pStyle w:val="Default"/>
        <w:rPr>
          <w:rFonts w:ascii="Franklin Gothic Book" w:hAnsi="Franklin Gothic Book"/>
          <w:sz w:val="16"/>
          <w:szCs w:val="20"/>
        </w:rPr>
      </w:pPr>
    </w:p>
    <w:p w14:paraId="54ED7268" w14:textId="77777777" w:rsidR="0033315E" w:rsidRPr="005131C2" w:rsidRDefault="0033315E" w:rsidP="0033315E">
      <w:pPr>
        <w:pStyle w:val="Default"/>
        <w:rPr>
          <w:rFonts w:ascii="Franklin Gothic Book" w:hAnsi="Franklin Gothic Book"/>
          <w:sz w:val="16"/>
          <w:szCs w:val="20"/>
        </w:rPr>
      </w:pPr>
    </w:p>
    <w:p w14:paraId="344AD99F" w14:textId="77777777" w:rsidR="0033315E" w:rsidRPr="005131C2" w:rsidRDefault="0033315E" w:rsidP="0033315E">
      <w:pPr>
        <w:pStyle w:val="Default"/>
        <w:rPr>
          <w:rFonts w:ascii="Franklin Gothic Book" w:hAnsi="Franklin Gothic Book"/>
          <w:sz w:val="16"/>
          <w:szCs w:val="23"/>
        </w:rPr>
      </w:pPr>
      <w:r w:rsidRPr="005131C2">
        <w:rPr>
          <w:rFonts w:ascii="Franklin Gothic Book" w:hAnsi="Franklin Gothic Book"/>
          <w:sz w:val="16"/>
          <w:szCs w:val="23"/>
        </w:rPr>
        <w:t xml:space="preserve">Pressekontakt: </w:t>
      </w:r>
    </w:p>
    <w:p w14:paraId="368B7A6F" w14:textId="77777777" w:rsidR="0033315E" w:rsidRPr="005131C2" w:rsidRDefault="0033315E" w:rsidP="0033315E">
      <w:pPr>
        <w:pStyle w:val="Default"/>
        <w:rPr>
          <w:rFonts w:ascii="Franklin Gothic Book" w:hAnsi="Franklin Gothic Book"/>
          <w:sz w:val="16"/>
          <w:szCs w:val="23"/>
        </w:rPr>
      </w:pPr>
    </w:p>
    <w:p w14:paraId="1FE4CDB7" w14:textId="77777777" w:rsidR="0033315E" w:rsidRPr="005131C2" w:rsidRDefault="0033315E" w:rsidP="0033315E">
      <w:pPr>
        <w:pStyle w:val="Default"/>
        <w:rPr>
          <w:rFonts w:ascii="Franklin Gothic Book" w:hAnsi="Franklin Gothic Book"/>
          <w:sz w:val="16"/>
          <w:szCs w:val="23"/>
        </w:rPr>
      </w:pPr>
      <w:r w:rsidRPr="005131C2">
        <w:rPr>
          <w:rFonts w:ascii="Franklin Gothic Book" w:hAnsi="Franklin Gothic Book"/>
          <w:sz w:val="16"/>
          <w:szCs w:val="23"/>
        </w:rPr>
        <w:t xml:space="preserve">Gourmetfleisch.de </w:t>
      </w:r>
    </w:p>
    <w:p w14:paraId="27B4B3B5" w14:textId="77777777" w:rsidR="0033315E" w:rsidRPr="005131C2" w:rsidRDefault="0033315E" w:rsidP="0033315E">
      <w:pPr>
        <w:pStyle w:val="Default"/>
        <w:rPr>
          <w:rFonts w:ascii="Franklin Gothic Book" w:hAnsi="Franklin Gothic Book"/>
          <w:sz w:val="16"/>
          <w:szCs w:val="23"/>
        </w:rPr>
      </w:pPr>
      <w:r w:rsidRPr="005131C2">
        <w:rPr>
          <w:rFonts w:ascii="Franklin Gothic Book" w:hAnsi="Franklin Gothic Book"/>
          <w:sz w:val="16"/>
          <w:szCs w:val="23"/>
        </w:rPr>
        <w:t xml:space="preserve">Mariusz Licbarski </w:t>
      </w:r>
    </w:p>
    <w:p w14:paraId="5A5EF281" w14:textId="77777777" w:rsidR="0033315E" w:rsidRPr="005131C2" w:rsidRDefault="0033315E" w:rsidP="0033315E">
      <w:pPr>
        <w:pStyle w:val="Default"/>
        <w:rPr>
          <w:rFonts w:ascii="Franklin Gothic Book" w:hAnsi="Franklin Gothic Book"/>
          <w:sz w:val="16"/>
          <w:szCs w:val="23"/>
        </w:rPr>
      </w:pPr>
      <w:r w:rsidRPr="005131C2">
        <w:rPr>
          <w:rFonts w:ascii="Franklin Gothic Book" w:hAnsi="Franklin Gothic Book"/>
          <w:sz w:val="16"/>
          <w:szCs w:val="23"/>
        </w:rPr>
        <w:t>Marie-</w:t>
      </w:r>
      <w:proofErr w:type="spellStart"/>
      <w:r w:rsidRPr="005131C2">
        <w:rPr>
          <w:rFonts w:ascii="Franklin Gothic Book" w:hAnsi="Franklin Gothic Book"/>
          <w:sz w:val="16"/>
          <w:szCs w:val="23"/>
        </w:rPr>
        <w:t>Bernays</w:t>
      </w:r>
      <w:proofErr w:type="spellEnd"/>
      <w:r w:rsidRPr="005131C2">
        <w:rPr>
          <w:rFonts w:ascii="Franklin Gothic Book" w:hAnsi="Franklin Gothic Book"/>
          <w:sz w:val="16"/>
          <w:szCs w:val="23"/>
        </w:rPr>
        <w:t xml:space="preserve">-Ring 40 </w:t>
      </w:r>
    </w:p>
    <w:p w14:paraId="078A3135" w14:textId="77777777" w:rsidR="004122A2" w:rsidRPr="005131C2" w:rsidRDefault="004122A2" w:rsidP="004122A2">
      <w:pPr>
        <w:pStyle w:val="Default"/>
        <w:rPr>
          <w:rFonts w:ascii="Franklin Gothic Book" w:hAnsi="Franklin Gothic Book"/>
          <w:sz w:val="16"/>
          <w:szCs w:val="23"/>
        </w:rPr>
      </w:pPr>
    </w:p>
    <w:p w14:paraId="5B8E78C6" w14:textId="77777777" w:rsidR="004122A2" w:rsidRPr="005131C2" w:rsidRDefault="004122A2" w:rsidP="004122A2">
      <w:pPr>
        <w:pStyle w:val="Default"/>
        <w:rPr>
          <w:rFonts w:ascii="Franklin Gothic Book" w:hAnsi="Franklin Gothic Book"/>
          <w:sz w:val="16"/>
          <w:szCs w:val="23"/>
        </w:rPr>
      </w:pPr>
      <w:r w:rsidRPr="005131C2">
        <w:rPr>
          <w:rFonts w:ascii="Franklin Gothic Book" w:hAnsi="Franklin Gothic Book"/>
          <w:sz w:val="16"/>
          <w:szCs w:val="23"/>
        </w:rPr>
        <w:t xml:space="preserve">41199 Mönchengladbach </w:t>
      </w:r>
    </w:p>
    <w:p w14:paraId="03BC1874" w14:textId="77777777" w:rsidR="004122A2" w:rsidRPr="005131C2" w:rsidRDefault="004122A2" w:rsidP="004122A2">
      <w:pPr>
        <w:pStyle w:val="Default"/>
        <w:rPr>
          <w:rFonts w:ascii="Franklin Gothic Book" w:hAnsi="Franklin Gothic Book"/>
          <w:sz w:val="18"/>
        </w:rPr>
      </w:pPr>
      <w:r w:rsidRPr="005131C2">
        <w:rPr>
          <w:rFonts w:ascii="Franklin Gothic Book" w:hAnsi="Franklin Gothic Book"/>
          <w:sz w:val="16"/>
          <w:szCs w:val="23"/>
        </w:rPr>
        <w:t xml:space="preserve">Tel. +49-216-69686-28 </w:t>
      </w:r>
    </w:p>
    <w:p w14:paraId="6202C96B" w14:textId="77777777" w:rsidR="004122A2" w:rsidRPr="0040270D" w:rsidRDefault="004122A2" w:rsidP="0033315E">
      <w:pPr>
        <w:pStyle w:val="Default"/>
        <w:rPr>
          <w:rFonts w:ascii="Franklin Gothic Book" w:hAnsi="Franklin Gothic Book"/>
          <w:sz w:val="16"/>
          <w:szCs w:val="23"/>
        </w:rPr>
      </w:pPr>
    </w:p>
    <w:p w14:paraId="1FF5FF51" w14:textId="5F0CEDCD" w:rsidR="0033315E" w:rsidRPr="0040270D" w:rsidRDefault="0033315E" w:rsidP="0033315E">
      <w:pPr>
        <w:rPr>
          <w:rFonts w:ascii="Franklin Gothic Book" w:hAnsi="Franklin Gothic Book"/>
          <w:sz w:val="16"/>
        </w:rPr>
      </w:pPr>
      <w:r w:rsidRPr="0040270D">
        <w:rPr>
          <w:rFonts w:ascii="Franklin Gothic Book" w:hAnsi="Franklin Gothic Book"/>
          <w:sz w:val="16"/>
          <w:szCs w:val="23"/>
        </w:rPr>
        <w:t>E-Mail: ml@gourmetfleisch.de</w:t>
      </w:r>
    </w:p>
    <w:p w14:paraId="53AAA219" w14:textId="36646D6B" w:rsidR="004B52C6" w:rsidRDefault="004B52C6"/>
    <w:p w14:paraId="45C67A10" w14:textId="77777777" w:rsidR="0000727C" w:rsidRDefault="0000727C"/>
    <w:p w14:paraId="7A26F1B1" w14:textId="77777777" w:rsidR="0000727C" w:rsidRDefault="0000727C"/>
    <w:p w14:paraId="4313062A" w14:textId="77777777" w:rsidR="0000727C" w:rsidRDefault="0000727C"/>
    <w:p w14:paraId="4BE064A1" w14:textId="77777777" w:rsidR="0000727C" w:rsidRDefault="0000727C"/>
    <w:p w14:paraId="7A81597D" w14:textId="77777777" w:rsidR="0000727C" w:rsidRDefault="0000727C"/>
    <w:p w14:paraId="4F530AEB" w14:textId="77777777" w:rsidR="0000727C" w:rsidRDefault="0000727C"/>
    <w:p w14:paraId="3FD6B29C" w14:textId="77777777" w:rsidR="0000727C" w:rsidRDefault="0000727C"/>
    <w:p w14:paraId="2A8EF153" w14:textId="77777777" w:rsidR="0000727C" w:rsidRDefault="0000727C"/>
    <w:p w14:paraId="541989D9" w14:textId="3A6C56ED" w:rsidR="004B52C6" w:rsidRDefault="004B52C6"/>
    <w:p w14:paraId="53A4AF38" w14:textId="77777777" w:rsidR="00566C93" w:rsidRDefault="00566C93">
      <w:pPr>
        <w:rPr>
          <w:sz w:val="24"/>
        </w:rPr>
      </w:pPr>
    </w:p>
    <w:p w14:paraId="766500C2" w14:textId="61D534AF" w:rsidR="004B52C6" w:rsidRPr="00ED2B53" w:rsidRDefault="00ED2B53">
      <w:pPr>
        <w:rPr>
          <w:sz w:val="24"/>
        </w:rPr>
      </w:pPr>
      <w:r w:rsidRPr="00ED2B53">
        <w:rPr>
          <w:sz w:val="24"/>
        </w:rPr>
        <w:lastRenderedPageBreak/>
        <w:t>LINK ZUR GESCHENKBOX: T-BONE TEA</w:t>
      </w:r>
    </w:p>
    <w:p w14:paraId="0CEF1DCF" w14:textId="5D236124" w:rsidR="004B52C6" w:rsidRDefault="00ED2B53">
      <w:r w:rsidRPr="00ED2B53">
        <w:t>https://www.gourmetfleisch.de/t-bone-tea/t-bone-tea-set-mit-2-tassen.html</w:t>
      </w:r>
    </w:p>
    <w:p w14:paraId="4C573B02" w14:textId="15DE0098" w:rsidR="004B52C6" w:rsidRDefault="00A806AA">
      <w:r w:rsidRPr="0033315E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32A82DF6" wp14:editId="02CE295B">
            <wp:simplePos x="0" y="0"/>
            <wp:positionH relativeFrom="column">
              <wp:posOffset>661889</wp:posOffset>
            </wp:positionH>
            <wp:positionV relativeFrom="paragraph">
              <wp:posOffset>-6985</wp:posOffset>
            </wp:positionV>
            <wp:extent cx="4310380" cy="3133725"/>
            <wp:effectExtent l="0" t="0" r="0" b="952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038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8707" w14:textId="01909CA7" w:rsidR="004B52C6" w:rsidRDefault="004B52C6"/>
    <w:p w14:paraId="3B507A0D" w14:textId="744C4C99" w:rsidR="0033315E" w:rsidRDefault="0033315E"/>
    <w:p w14:paraId="19672455" w14:textId="649254B1" w:rsidR="0033315E" w:rsidRDefault="0033315E"/>
    <w:p w14:paraId="24E9A207" w14:textId="14A6F6E2" w:rsidR="0033315E" w:rsidRDefault="0033315E"/>
    <w:p w14:paraId="31F9B585" w14:textId="4381390C" w:rsidR="0033315E" w:rsidRDefault="0033315E"/>
    <w:p w14:paraId="53B57406" w14:textId="77777777" w:rsidR="0033315E" w:rsidRDefault="0033315E"/>
    <w:p w14:paraId="7330F9AC" w14:textId="77777777" w:rsidR="0033315E" w:rsidRDefault="0033315E"/>
    <w:p w14:paraId="38E7201D" w14:textId="7CDD4688" w:rsidR="0033315E" w:rsidRDefault="0033315E"/>
    <w:p w14:paraId="2D8E022B" w14:textId="4FE7BA67" w:rsidR="0033315E" w:rsidRDefault="00A806A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34257" wp14:editId="3770F3BB">
                <wp:simplePos x="0" y="0"/>
                <wp:positionH relativeFrom="column">
                  <wp:posOffset>-562610</wp:posOffset>
                </wp:positionH>
                <wp:positionV relativeFrom="paragraph">
                  <wp:posOffset>78740</wp:posOffset>
                </wp:positionV>
                <wp:extent cx="6858000" cy="1154430"/>
                <wp:effectExtent l="0" t="0" r="0" b="762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54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4A8FE" w14:textId="77777777" w:rsidR="0098710F" w:rsidRPr="00BD2211" w:rsidRDefault="0098710F" w:rsidP="00BD2211">
                            <w:pPr>
                              <w:pStyle w:val="KeinLeerraum"/>
                              <w:jc w:val="center"/>
                              <w:rPr>
                                <w:sz w:val="72"/>
                              </w:rPr>
                            </w:pPr>
                            <w:r w:rsidRPr="00BD2211">
                              <w:rPr>
                                <w:sz w:val="72"/>
                              </w:rPr>
                              <w:t>GESCHENKBOX T-BONE TEA</w:t>
                            </w:r>
                          </w:p>
                          <w:p w14:paraId="4784024C" w14:textId="00CE4572" w:rsidR="0098710F" w:rsidRPr="00BD2211" w:rsidRDefault="00BD2211" w:rsidP="00BD2211">
                            <w:pPr>
                              <w:pStyle w:val="KeinLeerraum"/>
                              <w:jc w:val="center"/>
                              <w:rPr>
                                <w:sz w:val="40"/>
                              </w:rPr>
                            </w:pPr>
                            <w:r w:rsidRPr="00BD2211">
                              <w:rPr>
                                <w:sz w:val="28"/>
                              </w:rPr>
                              <w:t>Z</w:t>
                            </w:r>
                            <w:r w:rsidR="0098710F" w:rsidRPr="00BD2211">
                              <w:rPr>
                                <w:sz w:val="28"/>
                              </w:rPr>
                              <w:t xml:space="preserve">wei </w:t>
                            </w:r>
                            <w:r w:rsidR="004B52C6" w:rsidRPr="00BD2211">
                              <w:rPr>
                                <w:sz w:val="28"/>
                              </w:rPr>
                              <w:t xml:space="preserve">Angus schwarze </w:t>
                            </w:r>
                            <w:r w:rsidR="0098710F" w:rsidRPr="00BD2211">
                              <w:rPr>
                                <w:sz w:val="28"/>
                              </w:rPr>
                              <w:t xml:space="preserve">Tassen </w:t>
                            </w:r>
                            <w:r w:rsidR="004B52C6" w:rsidRPr="00BD2211">
                              <w:rPr>
                                <w:sz w:val="28"/>
                              </w:rPr>
                              <w:t>inkl. 6x T-BONE Beutel.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44.3pt;margin-top:6.2pt;width:540pt;height:9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" filled="f" stroked="f" strokeweight=".5pt">
                <v:textbox>
                  <w:txbxContent>
                    <w:p w14:paraId="6574A8FE" w14:textId="77777777" w:rsidR="0098710F" w:rsidRPr="00BD2211" w:rsidRDefault="0098710F" w:rsidP="00BD2211">
                      <w:pPr>
                        <w:pStyle w:val="KeinLeerraum"/>
                        <w:jc w:val="center"/>
                        <w:rPr>
                          <w:sz w:val="72"/>
                        </w:rPr>
                      </w:pPr>
                      <w:r w:rsidRPr="00BD2211">
                        <w:rPr>
                          <w:sz w:val="72"/>
                        </w:rPr>
                        <w:t>GESCHENKBOX T-BONE TEA</w:t>
                      </w:r>
                    </w:p>
                    <w:p w14:paraId="4784024C" w14:textId="00CE4572" w:rsidR="0098710F" w:rsidRPr="00BD2211" w:rsidRDefault="00BD2211" w:rsidP="00BD2211">
                      <w:pPr>
                        <w:pStyle w:val="KeinLeerraum"/>
                        <w:jc w:val="center"/>
                        <w:rPr>
                          <w:sz w:val="40"/>
                        </w:rPr>
                      </w:pPr>
                      <w:r w:rsidRPr="00BD2211">
                        <w:rPr>
                          <w:sz w:val="28"/>
                        </w:rPr>
                        <w:t>Z</w:t>
                      </w:r>
                      <w:r w:rsidR="0098710F" w:rsidRPr="00BD2211">
                        <w:rPr>
                          <w:sz w:val="28"/>
                        </w:rPr>
                        <w:t xml:space="preserve">wei </w:t>
                      </w:r>
                      <w:r w:rsidR="004B52C6" w:rsidRPr="00BD2211">
                        <w:rPr>
                          <w:sz w:val="28"/>
                        </w:rPr>
                        <w:t xml:space="preserve">Angus schwarze </w:t>
                      </w:r>
                      <w:r w:rsidR="0098710F" w:rsidRPr="00BD2211">
                        <w:rPr>
                          <w:sz w:val="28"/>
                        </w:rPr>
                        <w:t xml:space="preserve">Tassen </w:t>
                      </w:r>
                      <w:r w:rsidR="004B52C6" w:rsidRPr="00BD2211">
                        <w:rPr>
                          <w:sz w:val="28"/>
                        </w:rPr>
                        <w:t>inkl. 6x T-BONE Beutel.</w:t>
                      </w:r>
                    </w:p>
                  </w:txbxContent>
                </v:textbox>
              </v:shape>
            </w:pict>
          </mc:Fallback>
        </mc:AlternateContent>
      </w:r>
    </w:p>
    <w:p w14:paraId="3BF60550" w14:textId="150D6208" w:rsidR="0033315E" w:rsidRDefault="0033315E"/>
    <w:p w14:paraId="683691CC" w14:textId="29524C63" w:rsidR="0033315E" w:rsidRDefault="004122A2">
      <w:r w:rsidRPr="004122A2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5E703FFC" wp14:editId="1353A09C">
            <wp:simplePos x="0" y="0"/>
            <wp:positionH relativeFrom="column">
              <wp:posOffset>-4515485</wp:posOffset>
            </wp:positionH>
            <wp:positionV relativeFrom="paragraph">
              <wp:posOffset>266700</wp:posOffset>
            </wp:positionV>
            <wp:extent cx="3862070" cy="3862070"/>
            <wp:effectExtent l="0" t="0" r="5080" b="508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207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20BF" w14:textId="77777777" w:rsidR="0033315E" w:rsidRDefault="0033315E"/>
    <w:p w14:paraId="37E8E680" w14:textId="2C628E07" w:rsidR="0033315E" w:rsidRDefault="0033315E"/>
    <w:p w14:paraId="27892570" w14:textId="45E894F2" w:rsidR="004122A2" w:rsidRDefault="00BD2211">
      <w:r w:rsidRPr="004122A2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0A453008" wp14:editId="5A8EDE9B">
            <wp:simplePos x="0" y="0"/>
            <wp:positionH relativeFrom="column">
              <wp:posOffset>996315</wp:posOffset>
            </wp:positionH>
            <wp:positionV relativeFrom="paragraph">
              <wp:posOffset>162779</wp:posOffset>
            </wp:positionV>
            <wp:extent cx="4048760" cy="3955415"/>
            <wp:effectExtent l="0" t="0" r="8890" b="698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876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F076" w14:textId="1FCEB268" w:rsidR="004122A2" w:rsidRDefault="004122A2"/>
    <w:p w14:paraId="3BAEB03D" w14:textId="48001313" w:rsidR="004122A2" w:rsidRDefault="004122A2"/>
    <w:p w14:paraId="37ABF80A" w14:textId="7C6C2103" w:rsidR="004122A2" w:rsidRDefault="004122A2"/>
    <w:p w14:paraId="5B577657" w14:textId="3F686ED9" w:rsidR="004122A2" w:rsidRDefault="004122A2"/>
    <w:p w14:paraId="4563D839" w14:textId="77777777" w:rsidR="004122A2" w:rsidRDefault="004122A2"/>
    <w:p w14:paraId="226ADCC6" w14:textId="77777777" w:rsidR="004122A2" w:rsidRDefault="004122A2"/>
    <w:p w14:paraId="78A45824" w14:textId="77777777" w:rsidR="004122A2" w:rsidRDefault="004122A2"/>
    <w:p w14:paraId="53D65078" w14:textId="77777777" w:rsidR="004122A2" w:rsidRDefault="004122A2"/>
    <w:p w14:paraId="5FD9DAF1" w14:textId="77777777" w:rsidR="004122A2" w:rsidRDefault="004122A2"/>
    <w:p w14:paraId="43B1371A" w14:textId="77777777" w:rsidR="004122A2" w:rsidRDefault="004122A2"/>
    <w:p w14:paraId="009BBB56" w14:textId="77777777" w:rsidR="004122A2" w:rsidRDefault="004122A2"/>
    <w:p w14:paraId="11E7D5F2" w14:textId="060772EB" w:rsidR="00ED2B53" w:rsidRPr="00ED2B53" w:rsidRDefault="00ED2B53">
      <w:pPr>
        <w:rPr>
          <w:sz w:val="28"/>
        </w:rPr>
      </w:pPr>
      <w:r w:rsidRPr="00ED2B53">
        <w:rPr>
          <w:sz w:val="28"/>
        </w:rPr>
        <w:lastRenderedPageBreak/>
        <w:t>LINK ZUM T-BONE TEA</w:t>
      </w:r>
    </w:p>
    <w:p w14:paraId="4F9788B8" w14:textId="64EA7719" w:rsidR="00993280" w:rsidRDefault="00ED2B53">
      <w:r w:rsidRPr="00ED2B53">
        <w:t>https://www.gourmetfleisch.de/t-bone-tea/t-bone-tea-6x-20g.html</w:t>
      </w:r>
    </w:p>
    <w:p w14:paraId="1E0CC120" w14:textId="605FCE23" w:rsidR="0040270D" w:rsidRDefault="0040270D"/>
    <w:p w14:paraId="5B613BB1" w14:textId="5673F765" w:rsidR="00993280" w:rsidRDefault="00A806AA">
      <w:r w:rsidRPr="00CA2FB1"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3B1C0133" wp14:editId="2057B559">
            <wp:simplePos x="0" y="0"/>
            <wp:positionH relativeFrom="column">
              <wp:posOffset>712689</wp:posOffset>
            </wp:positionH>
            <wp:positionV relativeFrom="paragraph">
              <wp:posOffset>184785</wp:posOffset>
            </wp:positionV>
            <wp:extent cx="4234815" cy="2796540"/>
            <wp:effectExtent l="0" t="0" r="0" b="381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48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8557B" w14:textId="1589C621" w:rsidR="004122A2" w:rsidRDefault="004122A2"/>
    <w:p w14:paraId="6B94166A" w14:textId="39BF66E8" w:rsidR="004122A2" w:rsidRDefault="004122A2"/>
    <w:p w14:paraId="2B2CCC55" w14:textId="77777777" w:rsidR="004122A2" w:rsidRDefault="004122A2"/>
    <w:p w14:paraId="70A79B0A" w14:textId="6A8F9D2B" w:rsidR="004122A2" w:rsidRDefault="004122A2"/>
    <w:p w14:paraId="68F3B761" w14:textId="0C560F21" w:rsidR="004122A2" w:rsidRDefault="004122A2"/>
    <w:bookmarkStart w:id="0" w:name="_GoBack"/>
    <w:bookmarkEnd w:id="0"/>
    <w:p w14:paraId="688E38DC" w14:textId="451C2F1C" w:rsidR="0033315E" w:rsidRDefault="00A806A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3CCB8" wp14:editId="10D000D3">
                <wp:simplePos x="0" y="0"/>
                <wp:positionH relativeFrom="column">
                  <wp:posOffset>808355</wp:posOffset>
                </wp:positionH>
                <wp:positionV relativeFrom="paragraph">
                  <wp:posOffset>988060</wp:posOffset>
                </wp:positionV>
                <wp:extent cx="4234815" cy="11239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96707" w14:textId="77777777" w:rsidR="0098710F" w:rsidRPr="00BD2211" w:rsidRDefault="0098710F" w:rsidP="00BD2211">
                            <w:pPr>
                              <w:pStyle w:val="KeinLeerraum"/>
                              <w:jc w:val="center"/>
                              <w:rPr>
                                <w:sz w:val="72"/>
                              </w:rPr>
                            </w:pPr>
                            <w:r w:rsidRPr="00BD2211">
                              <w:rPr>
                                <w:sz w:val="72"/>
                              </w:rPr>
                              <w:t>T-BONE TEA</w:t>
                            </w:r>
                          </w:p>
                          <w:p w14:paraId="033249F8" w14:textId="77777777" w:rsidR="0098710F" w:rsidRPr="00BD2211" w:rsidRDefault="0098710F" w:rsidP="00BD2211">
                            <w:pPr>
                              <w:pStyle w:val="KeinLeerraum"/>
                              <w:jc w:val="center"/>
                              <w:rPr>
                                <w:sz w:val="32"/>
                              </w:rPr>
                            </w:pPr>
                            <w:r w:rsidRPr="00BD2211">
                              <w:rPr>
                                <w:sz w:val="32"/>
                              </w:rPr>
                              <w:t>6x 20g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63.65pt;margin-top:77.8pt;width:333.4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" filled="f" stroked="f" strokeweight=".5pt">
                <v:textbox>
                  <w:txbxContent>
                    <w:p w14:paraId="26396707" w14:textId="77777777" w:rsidR="0098710F" w:rsidRPr="00BD2211" w:rsidRDefault="0098710F" w:rsidP="00BD2211">
                      <w:pPr>
                        <w:pStyle w:val="KeinLeerraum"/>
                        <w:jc w:val="center"/>
                        <w:rPr>
                          <w:sz w:val="72"/>
                        </w:rPr>
                      </w:pPr>
                      <w:r w:rsidRPr="00BD2211">
                        <w:rPr>
                          <w:sz w:val="72"/>
                        </w:rPr>
                        <w:t>T-BONE TEA</w:t>
                      </w:r>
                    </w:p>
                    <w:p w14:paraId="033249F8" w14:textId="77777777" w:rsidR="0098710F" w:rsidRPr="00BD2211" w:rsidRDefault="0098710F" w:rsidP="00BD2211">
                      <w:pPr>
                        <w:pStyle w:val="KeinLeerraum"/>
                        <w:jc w:val="center"/>
                        <w:rPr>
                          <w:sz w:val="32"/>
                        </w:rPr>
                      </w:pPr>
                      <w:r w:rsidRPr="00BD2211">
                        <w:rPr>
                          <w:sz w:val="32"/>
                        </w:rPr>
                        <w:t>6x 20g</w:t>
                      </w:r>
                    </w:p>
                  </w:txbxContent>
                </v:textbox>
              </v:shape>
            </w:pict>
          </mc:Fallback>
        </mc:AlternateContent>
      </w:r>
      <w:r w:rsidR="00993280" w:rsidRPr="004122A2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1600E681" wp14:editId="65481FFC">
            <wp:simplePos x="0" y="0"/>
            <wp:positionH relativeFrom="column">
              <wp:posOffset>808355</wp:posOffset>
            </wp:positionH>
            <wp:positionV relativeFrom="paragraph">
              <wp:posOffset>3061116</wp:posOffset>
            </wp:positionV>
            <wp:extent cx="4234815" cy="2980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481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15E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BE6C9" w14:textId="77777777" w:rsidR="00301546" w:rsidRDefault="00301546" w:rsidP="0033315E">
      <w:pPr>
        <w:spacing w:after="0" w:line="240" w:lineRule="auto"/>
      </w:pPr>
      <w:r>
        <w:separator/>
      </w:r>
    </w:p>
  </w:endnote>
  <w:endnote w:type="continuationSeparator" w:id="0">
    <w:p w14:paraId="2C2C40B4" w14:textId="77777777" w:rsidR="00301546" w:rsidRDefault="00301546" w:rsidP="0033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C6A9D" w14:textId="77777777" w:rsidR="00301546" w:rsidRDefault="00301546" w:rsidP="0033315E">
      <w:pPr>
        <w:spacing w:after="0" w:line="240" w:lineRule="auto"/>
      </w:pPr>
      <w:r>
        <w:separator/>
      </w:r>
    </w:p>
  </w:footnote>
  <w:footnote w:type="continuationSeparator" w:id="0">
    <w:p w14:paraId="5541C077" w14:textId="77777777" w:rsidR="00301546" w:rsidRDefault="00301546" w:rsidP="00333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AD3A9" w14:textId="7B3477F4" w:rsidR="005D2BA1" w:rsidRDefault="005D2BA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95B5361" wp14:editId="29CF10B2">
          <wp:simplePos x="0" y="0"/>
          <wp:positionH relativeFrom="column">
            <wp:posOffset>5031043</wp:posOffset>
          </wp:positionH>
          <wp:positionV relativeFrom="paragraph">
            <wp:posOffset>-68580</wp:posOffset>
          </wp:positionV>
          <wp:extent cx="1219200" cy="78509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ourmetfleisch_schwa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785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ED"/>
    <w:rsid w:val="0000727C"/>
    <w:rsid w:val="000368ED"/>
    <w:rsid w:val="00043249"/>
    <w:rsid w:val="00087844"/>
    <w:rsid w:val="000A0B77"/>
    <w:rsid w:val="0011505E"/>
    <w:rsid w:val="00170265"/>
    <w:rsid w:val="001C2522"/>
    <w:rsid w:val="002137A5"/>
    <w:rsid w:val="0028093E"/>
    <w:rsid w:val="0029553C"/>
    <w:rsid w:val="00301546"/>
    <w:rsid w:val="0033315E"/>
    <w:rsid w:val="00375283"/>
    <w:rsid w:val="00395BBC"/>
    <w:rsid w:val="0040270D"/>
    <w:rsid w:val="004122A2"/>
    <w:rsid w:val="004168C7"/>
    <w:rsid w:val="00497269"/>
    <w:rsid w:val="004B52C6"/>
    <w:rsid w:val="004B70EB"/>
    <w:rsid w:val="004E16D9"/>
    <w:rsid w:val="005131C2"/>
    <w:rsid w:val="00561551"/>
    <w:rsid w:val="00566C93"/>
    <w:rsid w:val="005C1E77"/>
    <w:rsid w:val="005D2BA1"/>
    <w:rsid w:val="006223EE"/>
    <w:rsid w:val="006A09AF"/>
    <w:rsid w:val="007375EC"/>
    <w:rsid w:val="00756E7B"/>
    <w:rsid w:val="007778B0"/>
    <w:rsid w:val="007C4581"/>
    <w:rsid w:val="0098710F"/>
    <w:rsid w:val="00993280"/>
    <w:rsid w:val="009938E0"/>
    <w:rsid w:val="00A806AA"/>
    <w:rsid w:val="00B0333C"/>
    <w:rsid w:val="00B04867"/>
    <w:rsid w:val="00B10A1E"/>
    <w:rsid w:val="00B2315B"/>
    <w:rsid w:val="00BD2211"/>
    <w:rsid w:val="00BF0729"/>
    <w:rsid w:val="00C404FD"/>
    <w:rsid w:val="00C72E30"/>
    <w:rsid w:val="00C732B0"/>
    <w:rsid w:val="00CA2FB1"/>
    <w:rsid w:val="00E13181"/>
    <w:rsid w:val="00E86736"/>
    <w:rsid w:val="00EA2403"/>
    <w:rsid w:val="00ED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3661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0368E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33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315E"/>
  </w:style>
  <w:style w:type="paragraph" w:styleId="Fuzeile">
    <w:name w:val="footer"/>
    <w:basedOn w:val="Standard"/>
    <w:link w:val="FuzeileZchn"/>
    <w:uiPriority w:val="99"/>
    <w:unhideWhenUsed/>
    <w:rsid w:val="00333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31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1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315E"/>
    <w:pPr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KeinLeerraum">
    <w:name w:val="No Spacing"/>
    <w:uiPriority w:val="1"/>
    <w:qFormat/>
    <w:rsid w:val="004122A2"/>
    <w:pPr>
      <w:spacing w:after="0" w:line="240" w:lineRule="auto"/>
    </w:pPr>
  </w:style>
  <w:style w:type="character" w:styleId="Link">
    <w:name w:val="Hyperlink"/>
    <w:basedOn w:val="Absatz-Standardschriftart"/>
    <w:uiPriority w:val="99"/>
    <w:unhideWhenUsed/>
    <w:rsid w:val="004027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www.gourmetfleisch.de/tbt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674</Words>
  <Characters>4250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Licbarski</dc:creator>
  <cp:lastModifiedBy>Sebastian Fell</cp:lastModifiedBy>
  <cp:revision>5</cp:revision>
  <cp:lastPrinted>2016-10-18T07:36:00Z</cp:lastPrinted>
  <dcterms:created xsi:type="dcterms:W3CDTF">2016-10-18T14:12:00Z</dcterms:created>
  <dcterms:modified xsi:type="dcterms:W3CDTF">2016-10-18T14:21:00Z</dcterms:modified>
</cp:coreProperties>
</file>